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4A7B5D">
        <w:rPr>
          <w:rFonts w:cs="Times New Roman"/>
          <w:color w:val="000000"/>
          <w:sz w:val="32"/>
          <w:szCs w:val="32"/>
        </w:rPr>
        <w:t>9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4A7B5D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4A7B5D">
        <w:rPr>
          <w:rFonts w:cs="Times New Roman"/>
          <w:color w:val="000000"/>
          <w:sz w:val="32"/>
          <w:szCs w:val="32"/>
        </w:rPr>
        <w:t>сентябрь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16E50" w:rsidRDefault="00316E50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316E50">
        <w:rPr>
          <w:rFonts w:cs="Times New Roman"/>
          <w:i/>
          <w:iCs/>
          <w:color w:val="000000"/>
          <w:szCs w:val="28"/>
        </w:rPr>
        <w:t>Абдуллаев Ф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>Т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316E50">
        <w:rPr>
          <w:rFonts w:cs="Times New Roman"/>
          <w:i/>
          <w:iCs/>
          <w:color w:val="000000"/>
          <w:szCs w:val="28"/>
        </w:rPr>
        <w:t>октор философии педагогических наук (</w:t>
      </w:r>
      <w:proofErr w:type="spellStart"/>
      <w:r w:rsidRPr="00316E50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316E50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4A7B5D" w:rsidRDefault="004A7B5D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4A7B5D">
        <w:rPr>
          <w:rFonts w:cs="Times New Roman"/>
          <w:i/>
          <w:iCs/>
          <w:color w:val="000000"/>
          <w:szCs w:val="28"/>
        </w:rPr>
        <w:t>Жуманов</w:t>
      </w:r>
      <w:proofErr w:type="spellEnd"/>
      <w:r w:rsidRPr="004A7B5D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4A7B5D">
        <w:rPr>
          <w:rFonts w:cs="Times New Roman"/>
          <w:i/>
          <w:iCs/>
          <w:color w:val="000000"/>
          <w:szCs w:val="28"/>
        </w:rPr>
        <w:t>С</w:t>
      </w:r>
      <w:r>
        <w:rPr>
          <w:rFonts w:cs="Times New Roman"/>
          <w:i/>
          <w:iCs/>
          <w:color w:val="000000"/>
          <w:szCs w:val="28"/>
        </w:rPr>
        <w:t>., к</w:t>
      </w:r>
      <w:r w:rsidRPr="004A7B5D">
        <w:rPr>
          <w:rFonts w:cs="Times New Roman"/>
          <w:i/>
          <w:iCs/>
          <w:color w:val="000000"/>
          <w:szCs w:val="28"/>
        </w:rPr>
        <w:t>андидат педагогических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01267A" w:rsidRDefault="0001267A" w:rsidP="0001267A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723FF3" w:rsidRPr="00DE1A22" w:rsidRDefault="00723FF3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Мырзанов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Б.Ж., </w:t>
      </w:r>
      <w:r w:rsidRPr="00723FF3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723FF3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23FF3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</w:t>
      </w:r>
      <w:r w:rsidRPr="00723FF3">
        <w:rPr>
          <w:rFonts w:cs="Times New Roman"/>
          <w:i/>
          <w:iCs/>
          <w:color w:val="000000"/>
          <w:szCs w:val="28"/>
        </w:rPr>
        <w:t>оцент</w:t>
      </w:r>
      <w:r w:rsidR="00A47A6D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9817FF" w:rsidRPr="00DE1A22" w:rsidRDefault="009817FF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9817FF">
        <w:rPr>
          <w:rFonts w:cs="Times New Roman"/>
          <w:i/>
          <w:iCs/>
          <w:color w:val="000000"/>
          <w:szCs w:val="28"/>
        </w:rPr>
        <w:t>Ражабов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Г.К. Доктор философии по 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педагоческим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наукам (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</w:t>
      </w:r>
      <w:bookmarkStart w:id="0" w:name="_GoBack"/>
      <w:bookmarkEnd w:id="0"/>
      <w:r w:rsidRPr="00DE1A22">
        <w:rPr>
          <w:rFonts w:cs="Times New Roman"/>
          <w:i/>
          <w:iCs/>
          <w:color w:val="000000"/>
          <w:szCs w:val="28"/>
        </w:rPr>
        <w:t>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FE347C" w:rsidRPr="00DE1A22" w:rsidRDefault="00FE347C" w:rsidP="00FE347C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Смирнова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DE1A22">
        <w:rPr>
          <w:rFonts w:cs="Times New Roman"/>
          <w:i/>
          <w:iCs/>
          <w:color w:val="000000"/>
          <w:szCs w:val="28"/>
        </w:rPr>
        <w:t>Т.В., доктор социологических наук, профессор</w:t>
      </w:r>
      <w:r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CB7A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B497-9180-4C4F-BFC3-201F3AD0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68</cp:revision>
  <cp:lastPrinted>2013-10-11T07:39:00Z</cp:lastPrinted>
  <dcterms:created xsi:type="dcterms:W3CDTF">2020-02-04T15:59:00Z</dcterms:created>
  <dcterms:modified xsi:type="dcterms:W3CDTF">2022-09-21T12:50:00Z</dcterms:modified>
</cp:coreProperties>
</file>