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714316">
        <w:rPr>
          <w:rFonts w:cs="Times New Roman"/>
          <w:color w:val="000000"/>
          <w:sz w:val="32"/>
          <w:szCs w:val="32"/>
        </w:rPr>
        <w:t>6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714316">
        <w:rPr>
          <w:rFonts w:cs="Times New Roman"/>
          <w:color w:val="000000"/>
          <w:sz w:val="32"/>
          <w:szCs w:val="32"/>
        </w:rPr>
        <w:t>3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714316">
        <w:rPr>
          <w:rFonts w:cs="Times New Roman"/>
          <w:color w:val="000000"/>
          <w:sz w:val="32"/>
          <w:szCs w:val="32"/>
        </w:rPr>
        <w:t>июнь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269F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67C7-17F5-4055-9006-2A694098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57</cp:revision>
  <cp:lastPrinted>2013-10-11T07:39:00Z</cp:lastPrinted>
  <dcterms:created xsi:type="dcterms:W3CDTF">2020-02-04T15:59:00Z</dcterms:created>
  <dcterms:modified xsi:type="dcterms:W3CDTF">2022-06-01T18:52:00Z</dcterms:modified>
</cp:coreProperties>
</file>